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308" w:rsidRDefault="004D0308" w:rsidP="004D0308">
      <w:pPr>
        <w:tabs>
          <w:tab w:val="left" w:pos="-1440"/>
        </w:tabs>
      </w:pPr>
      <w:r>
        <w:rPr>
          <w:b/>
        </w:rPr>
        <w:t>INFORMATIONAL CIRCULAR NO.:</w:t>
      </w:r>
      <w:r>
        <w:rPr>
          <w:b/>
        </w:rPr>
        <w:tab/>
      </w:r>
      <w:r>
        <w:t>18-P-</w:t>
      </w:r>
      <w:r w:rsidR="006750C4">
        <w:t>003</w:t>
      </w:r>
      <w:r>
        <w:t xml:space="preserve">                     </w:t>
      </w:r>
      <w:r>
        <w:rPr>
          <w:i/>
          <w:sz w:val="20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</w:t>
      </w:r>
    </w:p>
    <w:p w:rsidR="004D0308" w:rsidRDefault="004D0308" w:rsidP="004D0308">
      <w:pPr>
        <w:tabs>
          <w:tab w:val="left" w:pos="-1440"/>
        </w:tabs>
        <w:ind w:left="1440" w:hanging="1440"/>
        <w:rPr>
          <w:b/>
        </w:rPr>
      </w:pPr>
    </w:p>
    <w:p w:rsidR="004D0308" w:rsidRDefault="004D0308" w:rsidP="004D0308">
      <w:pPr>
        <w:tabs>
          <w:tab w:val="left" w:pos="-1440"/>
        </w:tabs>
        <w:ind w:left="1440" w:hanging="1440"/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August </w:t>
      </w:r>
      <w:r w:rsidR="006750C4">
        <w:t>24</w:t>
      </w:r>
      <w:r>
        <w:t>, 2017</w:t>
      </w:r>
      <w:r>
        <w:rPr>
          <w:b/>
        </w:rPr>
        <w:t xml:space="preserve"> </w:t>
      </w:r>
      <w:r>
        <w:rPr>
          <w:b/>
        </w:rPr>
        <w:tab/>
      </w:r>
    </w:p>
    <w:p w:rsidR="004D0308" w:rsidRDefault="004D0308" w:rsidP="004D0308">
      <w:pPr>
        <w:tabs>
          <w:tab w:val="left" w:pos="-1440"/>
        </w:tabs>
      </w:pPr>
    </w:p>
    <w:p w:rsidR="004D0308" w:rsidRDefault="004D0308" w:rsidP="004D0308">
      <w:pPr>
        <w:tabs>
          <w:tab w:val="left" w:pos="-1440"/>
        </w:tabs>
      </w:pPr>
      <w:r>
        <w:rPr>
          <w:b/>
        </w:rPr>
        <w:t>SUBJECT: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Missouri State Withholding Tax Law Change</w:t>
      </w:r>
      <w:r>
        <w:tab/>
      </w:r>
    </w:p>
    <w:p w:rsidR="004D0308" w:rsidRDefault="004D0308" w:rsidP="004D0308">
      <w:pPr>
        <w:tabs>
          <w:tab w:val="left" w:pos="-1440"/>
        </w:tabs>
        <w:ind w:left="1440" w:hanging="1440"/>
      </w:pPr>
    </w:p>
    <w:p w:rsidR="004D0308" w:rsidRDefault="004D0308" w:rsidP="004D0308">
      <w:pPr>
        <w:tabs>
          <w:tab w:val="left" w:pos="-1440"/>
        </w:tabs>
        <w:ind w:left="1440" w:hanging="1440"/>
      </w:pPr>
      <w:r>
        <w:rPr>
          <w:b/>
        </w:rPr>
        <w:t>EFFECTIVE DATE:</w:t>
      </w:r>
      <w:r>
        <w:rPr>
          <w:b/>
        </w:rPr>
        <w:tab/>
      </w:r>
      <w:r>
        <w:t>Immediately</w:t>
      </w:r>
      <w:r>
        <w:rPr>
          <w:b/>
        </w:rPr>
        <w:t xml:space="preserve"> </w:t>
      </w:r>
    </w:p>
    <w:p w:rsidR="004D0308" w:rsidRDefault="004D0308" w:rsidP="004D0308">
      <w:pPr>
        <w:tabs>
          <w:tab w:val="left" w:pos="-1440"/>
        </w:tabs>
      </w:pPr>
    </w:p>
    <w:p w:rsidR="004D0308" w:rsidRDefault="004D0308" w:rsidP="004D0308">
      <w:pPr>
        <w:tabs>
          <w:tab w:val="left" w:pos="-1440"/>
        </w:tabs>
      </w:pPr>
      <w:r>
        <w:rPr>
          <w:b/>
        </w:rPr>
        <w:t>OCFO CONTACT:</w:t>
      </w:r>
      <w:r>
        <w:rPr>
          <w:b/>
        </w:rPr>
        <w:tab/>
      </w:r>
      <w:r>
        <w:rPr>
          <w:b/>
        </w:rPr>
        <w:tab/>
      </w:r>
      <w:r>
        <w:t>Carmen Waters</w:t>
      </w:r>
      <w:proofErr w:type="gramStart"/>
      <w:r>
        <w:t xml:space="preserve">   (</w:t>
      </w:r>
      <w:proofErr w:type="gramEnd"/>
      <w:r>
        <w:t xml:space="preserve">785) 296-7059   (carmen.waters@ks.gov) </w:t>
      </w:r>
    </w:p>
    <w:p w:rsidR="004D0308" w:rsidRDefault="004D0308" w:rsidP="004D0308">
      <w:pPr>
        <w:tabs>
          <w:tab w:val="left" w:pos="-1440"/>
        </w:tabs>
      </w:pPr>
      <w:r>
        <w:tab/>
      </w:r>
      <w:r>
        <w:tab/>
      </w:r>
      <w:r>
        <w:tab/>
      </w:r>
      <w:r>
        <w:tab/>
      </w:r>
    </w:p>
    <w:p w:rsidR="004D0308" w:rsidRDefault="004D0308" w:rsidP="004D0308">
      <w:pPr>
        <w:tabs>
          <w:tab w:val="left" w:pos="-1440"/>
        </w:tabs>
      </w:pPr>
      <w:r>
        <w:rPr>
          <w:b/>
        </w:rPr>
        <w:t>APPROVAL: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4D0308" w:rsidRDefault="004D0308" w:rsidP="004D0308">
      <w:pPr>
        <w:tabs>
          <w:tab w:val="left" w:pos="-1440"/>
        </w:tabs>
        <w:ind w:right="-180"/>
      </w:pPr>
    </w:p>
    <w:p w:rsidR="004D0308" w:rsidRDefault="004D0308" w:rsidP="004D0308">
      <w:pPr>
        <w:tabs>
          <w:tab w:val="left" w:pos="-1440"/>
        </w:tabs>
        <w:ind w:left="2880" w:hanging="2880"/>
      </w:pPr>
      <w:r>
        <w:rPr>
          <w:b/>
        </w:rPr>
        <w:t>SUMMARY:</w:t>
      </w:r>
      <w:r>
        <w:rPr>
          <w:b/>
        </w:rPr>
        <w:tab/>
      </w:r>
      <w:r w:rsidR="00A11DEA">
        <w:t xml:space="preserve">Missouri State withholding tax law change for residents of Missouri working in another state. </w:t>
      </w:r>
    </w:p>
    <w:p w:rsidR="004D0308" w:rsidRDefault="004D0308" w:rsidP="004D0308">
      <w:pPr>
        <w:tabs>
          <w:tab w:val="left" w:pos="-1440"/>
        </w:tabs>
      </w:pPr>
      <w:r>
        <w:rPr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669280" cy="0"/>
                <wp:effectExtent l="9525" t="15240" r="1714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1993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446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" o:allowincell="f" strokeweight="1.25pt"/>
            </w:pict>
          </mc:Fallback>
        </mc:AlternateContent>
      </w:r>
    </w:p>
    <w:p w:rsidR="00F72031" w:rsidRPr="006750C4" w:rsidRDefault="006E5692">
      <w:r>
        <w:t xml:space="preserve">The State of </w:t>
      </w:r>
      <w:r w:rsidR="00D273C8">
        <w:t xml:space="preserve">Missouri </w:t>
      </w:r>
      <w:r>
        <w:t xml:space="preserve">Employer’s Tax Guide was updated in 2017 to reflect a change in the </w:t>
      </w:r>
      <w:r w:rsidR="00D273C8">
        <w:t xml:space="preserve">tax law </w:t>
      </w:r>
      <w:r>
        <w:t>regarding</w:t>
      </w:r>
      <w:r w:rsidR="00D273C8">
        <w:t xml:space="preserve"> residents of Missouri working in another state. </w:t>
      </w:r>
      <w:r w:rsidR="00F158F6">
        <w:t xml:space="preserve">The tax law states that </w:t>
      </w:r>
      <w:r>
        <w:t>if a Missouri resident employee performs services in a state with an income tax rate that is lower</w:t>
      </w:r>
      <w:r w:rsidR="00C03312">
        <w:rPr>
          <w:color w:val="FF0000"/>
        </w:rPr>
        <w:t xml:space="preserve"> </w:t>
      </w:r>
      <w:r w:rsidR="00C03312" w:rsidRPr="006750C4">
        <w:t xml:space="preserve">than </w:t>
      </w:r>
      <w:r w:rsidRPr="006750C4">
        <w:t>Missouri</w:t>
      </w:r>
      <w:r w:rsidR="00C03312" w:rsidRPr="006750C4">
        <w:t>,</w:t>
      </w:r>
      <w:r w:rsidRPr="006750C4">
        <w:t xml:space="preserve"> the</w:t>
      </w:r>
      <w:r w:rsidR="00F158F6" w:rsidRPr="006750C4">
        <w:t xml:space="preserve"> employer must withhold </w:t>
      </w:r>
      <w:r w:rsidRPr="006750C4">
        <w:t xml:space="preserve">and remit to </w:t>
      </w:r>
      <w:r w:rsidR="00F158F6" w:rsidRPr="006750C4">
        <w:t xml:space="preserve">Missouri </w:t>
      </w:r>
      <w:r w:rsidRPr="006750C4">
        <w:t>the difference between the states’ withholding requirements</w:t>
      </w:r>
      <w:r w:rsidR="00F158F6" w:rsidRPr="006750C4">
        <w:t xml:space="preserve">. This change has been implemented within the SHARP system for all current employees who reside in Missouri, effective with the paycheck dated August 11, 2017. </w:t>
      </w:r>
      <w:r w:rsidR="00686F13" w:rsidRPr="006750C4">
        <w:t xml:space="preserve"> Regent agencies are responsible for implementing this </w:t>
      </w:r>
      <w:r w:rsidR="00435BB8" w:rsidRPr="006750C4">
        <w:t xml:space="preserve">withholding </w:t>
      </w:r>
      <w:r w:rsidR="00686F13" w:rsidRPr="006750C4">
        <w:t xml:space="preserve">change in the Regent agency </w:t>
      </w:r>
      <w:bookmarkStart w:id="0" w:name="_GoBack"/>
      <w:r w:rsidR="00686F13" w:rsidRPr="006750C4">
        <w:t>systems for any Missouri resident employe</w:t>
      </w:r>
      <w:r w:rsidR="00435BB8" w:rsidRPr="006750C4">
        <w:t>d</w:t>
      </w:r>
      <w:r w:rsidR="00686F13" w:rsidRPr="006750C4">
        <w:t xml:space="preserve"> </w:t>
      </w:r>
      <w:r w:rsidR="00435BB8" w:rsidRPr="006750C4">
        <w:t>in Kansas.</w:t>
      </w:r>
    </w:p>
    <w:p w:rsidR="00F158F6" w:rsidRPr="006750C4" w:rsidRDefault="00F158F6"/>
    <w:p w:rsidR="005E014D" w:rsidRPr="006750C4" w:rsidRDefault="00F158F6">
      <w:r w:rsidRPr="006750C4">
        <w:t xml:space="preserve">When an agency hires an employee who resides in Missouri, the agency will have the responsibility to </w:t>
      </w:r>
      <w:r w:rsidR="00C03312" w:rsidRPr="006750C4">
        <w:t>ensure</w:t>
      </w:r>
      <w:r w:rsidRPr="006750C4">
        <w:t xml:space="preserve"> state tax data is set up correctly. In SHARP, when an employee’s home address is entered in personal data, the system will automatically </w:t>
      </w:r>
      <w:r w:rsidR="00B433B0" w:rsidRPr="006750C4">
        <w:t xml:space="preserve">establish </w:t>
      </w:r>
      <w:r w:rsidRPr="006750C4">
        <w:t xml:space="preserve">a state tax row for both the State of Kansas, and the State of residence. If the </w:t>
      </w:r>
      <w:r w:rsidR="00C03312" w:rsidRPr="006750C4">
        <w:t xml:space="preserve">employee’s </w:t>
      </w:r>
      <w:r w:rsidRPr="006750C4">
        <w:t xml:space="preserve">State of residence is Missouri, the agency </w:t>
      </w:r>
      <w:r w:rsidR="00AD6CBD" w:rsidRPr="006750C4">
        <w:t xml:space="preserve">should </w:t>
      </w:r>
      <w:r w:rsidR="00AD6CBD" w:rsidRPr="006750C4">
        <w:rPr>
          <w:b/>
        </w:rPr>
        <w:t>not</w:t>
      </w:r>
      <w:r w:rsidR="00AD6CBD" w:rsidRPr="006750C4">
        <w:t xml:space="preserve"> </w:t>
      </w:r>
      <w:r w:rsidRPr="006750C4">
        <w:t>delete the tax row for the state of Missouri.</w:t>
      </w:r>
      <w:r w:rsidR="003912B1" w:rsidRPr="006750C4">
        <w:t xml:space="preserve">  </w:t>
      </w:r>
      <w:r w:rsidR="00C03312" w:rsidRPr="006750C4">
        <w:t xml:space="preserve">Any </w:t>
      </w:r>
      <w:r w:rsidR="003912B1" w:rsidRPr="006750C4">
        <w:t>additional</w:t>
      </w:r>
      <w:r w:rsidR="00C03312" w:rsidRPr="006750C4">
        <w:t xml:space="preserve"> state tax rows inserted for an employee’s state of residence </w:t>
      </w:r>
      <w:r w:rsidR="003912B1" w:rsidRPr="006750C4">
        <w:t xml:space="preserve">that is other than Missouri </w:t>
      </w:r>
      <w:r w:rsidR="00C03312" w:rsidRPr="006750C4">
        <w:t>should continue to be deleted when completing the employee tax setup.</w:t>
      </w:r>
      <w:r w:rsidRPr="006750C4">
        <w:t xml:space="preserve"> </w:t>
      </w:r>
      <w:r w:rsidR="00C03312" w:rsidRPr="006750C4">
        <w:t xml:space="preserve"> </w:t>
      </w:r>
      <w:r w:rsidRPr="006750C4">
        <w:t>SHARP will default the Marital Status to Single and Zero withholding allowances for the tax calculation</w:t>
      </w:r>
      <w:r w:rsidR="00C03312" w:rsidRPr="006750C4">
        <w:t xml:space="preserve"> for both Kansas and Missouri</w:t>
      </w:r>
      <w:r w:rsidRPr="006750C4">
        <w:t xml:space="preserve">. </w:t>
      </w:r>
      <w:r w:rsidR="00C03312" w:rsidRPr="006750C4">
        <w:t xml:space="preserve">Missouri residents employed in Kansas </w:t>
      </w:r>
      <w:r w:rsidR="003B6CF6" w:rsidRPr="006750C4">
        <w:t xml:space="preserve">should complete </w:t>
      </w:r>
      <w:r w:rsidR="00B433B0" w:rsidRPr="006750C4">
        <w:t xml:space="preserve">both the KS W-4 and </w:t>
      </w:r>
      <w:r w:rsidR="003B6CF6" w:rsidRPr="006750C4">
        <w:t>the MO W-4 Employee’s Withholding Allowance Certificate at the time of hire</w:t>
      </w:r>
      <w:r w:rsidR="00B433B0" w:rsidRPr="006750C4">
        <w:t xml:space="preserve"> if the employee</w:t>
      </w:r>
      <w:r w:rsidR="00435BB8" w:rsidRPr="006750C4">
        <w:t xml:space="preserve"> wishes to have the additional Missouri withholding</w:t>
      </w:r>
      <w:r w:rsidR="003B6CF6" w:rsidRPr="006750C4">
        <w:t xml:space="preserve">. </w:t>
      </w:r>
    </w:p>
    <w:p w:rsidR="003B6CF6" w:rsidRPr="006750C4" w:rsidRDefault="003B6CF6"/>
    <w:p w:rsidR="005E014D" w:rsidRDefault="005E014D">
      <w:r w:rsidRPr="006750C4">
        <w:t xml:space="preserve">If the employee does not wish to have the additional </w:t>
      </w:r>
      <w:r w:rsidR="00B433B0" w:rsidRPr="006750C4">
        <w:t xml:space="preserve">required Missouri </w:t>
      </w:r>
      <w:r w:rsidRPr="006750C4">
        <w:t xml:space="preserve">tax </w:t>
      </w:r>
      <w:r w:rsidR="00B433B0" w:rsidRPr="006750C4">
        <w:t>withheld</w:t>
      </w:r>
      <w:r w:rsidR="00C1078C" w:rsidRPr="006750C4">
        <w:t xml:space="preserve"> or is claiming exempt status from withholding taxes</w:t>
      </w:r>
      <w:r w:rsidRPr="006750C4">
        <w:t xml:space="preserve">, the employee </w:t>
      </w:r>
      <w:r w:rsidR="00B433B0" w:rsidRPr="006750C4">
        <w:t xml:space="preserve">must </w:t>
      </w:r>
      <w:r w:rsidRPr="006750C4">
        <w:t>complete the attached Form MO W-4C Withholding Affidavit for Missouri Residents</w:t>
      </w:r>
      <w:r w:rsidR="00110988" w:rsidRPr="006750C4">
        <w:t xml:space="preserve">. </w:t>
      </w:r>
      <w:r w:rsidR="00AC0018" w:rsidRPr="006750C4">
        <w:t>This form will relieve the State of Kansas from the responsibility</w:t>
      </w:r>
      <w:r w:rsidR="00AD6CBD" w:rsidRPr="006750C4">
        <w:t xml:space="preserve"> of deducting the additional tax amount from the employee’s </w:t>
      </w:r>
      <w:bookmarkEnd w:id="0"/>
      <w:r w:rsidR="00AD6CBD">
        <w:t xml:space="preserve">paycheck. If an employee submits Form MO W-4C, the agency HR staff should delete the Missouri Tax Row in SHARP and retain the Form </w:t>
      </w:r>
      <w:r w:rsidR="00C645C5">
        <w:t xml:space="preserve">MO </w:t>
      </w:r>
      <w:r w:rsidR="00AD6CBD">
        <w:t xml:space="preserve">W-4C in the employee’s personnel file.  </w:t>
      </w:r>
    </w:p>
    <w:p w:rsidR="00C645C5" w:rsidRDefault="00C645C5"/>
    <w:p w:rsidR="00C645C5" w:rsidRDefault="00C645C5"/>
    <w:p w:rsidR="00C645C5" w:rsidRDefault="00C645C5" w:rsidP="00C645C5">
      <w:pPr>
        <w:tabs>
          <w:tab w:val="left" w:pos="-1440"/>
        </w:tabs>
      </w:pPr>
      <w:proofErr w:type="spellStart"/>
      <w:proofErr w:type="gramStart"/>
      <w:r>
        <w:t>DH:NTR</w:t>
      </w:r>
      <w:proofErr w:type="gramEnd"/>
      <w:r>
        <w:t>:abe</w:t>
      </w:r>
      <w:proofErr w:type="spellEnd"/>
    </w:p>
    <w:p w:rsidR="00C645C5" w:rsidRDefault="00C645C5"/>
    <w:sectPr w:rsidR="00C6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08"/>
    <w:rsid w:val="00110988"/>
    <w:rsid w:val="003912B1"/>
    <w:rsid w:val="003B6CF6"/>
    <w:rsid w:val="00435BB8"/>
    <w:rsid w:val="004D0308"/>
    <w:rsid w:val="005E014D"/>
    <w:rsid w:val="006750C4"/>
    <w:rsid w:val="00686F13"/>
    <w:rsid w:val="006E5692"/>
    <w:rsid w:val="00A11DEA"/>
    <w:rsid w:val="00AC0018"/>
    <w:rsid w:val="00AD6CBD"/>
    <w:rsid w:val="00B433B0"/>
    <w:rsid w:val="00C03312"/>
    <w:rsid w:val="00C1078C"/>
    <w:rsid w:val="00C645C5"/>
    <w:rsid w:val="00D273C8"/>
    <w:rsid w:val="00F108EE"/>
    <w:rsid w:val="00F158F6"/>
    <w:rsid w:val="00F7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F339"/>
  <w15:chartTrackingRefBased/>
  <w15:docId w15:val="{48244D0D-4038-4753-862A-7BBF3C26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3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Entress, Amanda [DASM]</dc:creator>
  <cp:keywords/>
  <dc:description/>
  <cp:lastModifiedBy>Amanda Entress</cp:lastModifiedBy>
  <cp:revision>2</cp:revision>
  <dcterms:created xsi:type="dcterms:W3CDTF">2017-08-24T14:31:00Z</dcterms:created>
  <dcterms:modified xsi:type="dcterms:W3CDTF">2017-08-24T14:31:00Z</dcterms:modified>
</cp:coreProperties>
</file>